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1.1 Institu</w:t>
            </w:r>
            <w:r w:rsidRPr="00266C59">
              <w:rPr>
                <w:rFonts w:eastAsia="Times New Roman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Constructii</w:t>
            </w:r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Inteligenta artificiala in ing.civila si manag.constructiilor (AICIV)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IF – învăţământ cu frecvenţă</w:t>
            </w:r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9"/>
        <w:gridCol w:w="952"/>
        <w:gridCol w:w="38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40A8EF6" w:rsidR="00B21C8E" w:rsidRPr="00FA5961" w:rsidRDefault="00D26D74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Aplicatii de Machine Learning si Pattern Recognition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195C9201" w:rsidR="00B21C8E" w:rsidRPr="00FA5961" w:rsidRDefault="00D26D74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21C8E" w:rsidRPr="00266C59">
              <w:rPr>
                <w:sz w:val="22"/>
                <w:szCs w:val="22"/>
              </w:rPr>
              <w:t>.0</w:t>
            </w:r>
            <w:r w:rsidR="00FC4782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F6ED7C9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FD05E8">
              <w:rPr>
                <w:iCs/>
                <w:sz w:val="22"/>
                <w:szCs w:val="22"/>
              </w:rPr>
              <w:t>Prof. Nedelcu Mihai-Mihai.Nedelcu@mecon.utcluj.ro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370B549B" w:rsidR="00B21C8E" w:rsidRPr="00FD05E8" w:rsidRDefault="00D26D74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</w:t>
            </w: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. Marius Buru - Marius.BURU@mecon.utcluj.ro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1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E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4BECC790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DB0DDC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2DF265FD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07580AC2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0271DD78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07E0835B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672C0127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637C6D96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5F7FB614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08FCE07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5F2388B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20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5AC6A19E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4. 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2F1FB79C" w:rsidR="00755D78" w:rsidRPr="00266C59" w:rsidRDefault="00FC4782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5074C5C2" w:rsidR="00755D78" w:rsidRPr="00266C59" w:rsidRDefault="00FC4782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5. 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5.1. de desf</w:t>
            </w:r>
            <w:r w:rsidRPr="00266C59">
              <w:rPr>
                <w:rFonts w:eastAsia="Times New Roman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5.2. de desf</w:t>
            </w:r>
            <w:r w:rsidRPr="00266C59">
              <w:rPr>
                <w:rFonts w:eastAsia="Times New Roman"/>
                <w:sz w:val="22"/>
                <w:szCs w:val="22"/>
              </w:rPr>
              <w:t>ăşurare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7AC3FBEB" w14:textId="77777777" w:rsidR="00DB0DDC" w:rsidRDefault="00DB0DDC" w:rsidP="00EE0BA5">
      <w:pPr>
        <w:rPr>
          <w:b/>
          <w:bCs/>
          <w:sz w:val="22"/>
          <w:szCs w:val="22"/>
        </w:rPr>
      </w:pPr>
    </w:p>
    <w:p w14:paraId="7CE8E82E" w14:textId="77777777" w:rsidR="00DB0DDC" w:rsidRDefault="00DB0DD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38FC86B4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77DE01DD" w:rsidR="003E5614" w:rsidRPr="00266C59" w:rsidRDefault="005B295D" w:rsidP="003E5614">
            <w:r w:rsidRPr="00266C59">
              <w:rPr>
                <w:sz w:val="22"/>
                <w:szCs w:val="22"/>
              </w:rPr>
              <w:t>Abordează Problemele În Mod Critic</w:t>
            </w:r>
            <w:r w:rsidRPr="00266C59">
              <w:rPr>
                <w:sz w:val="22"/>
                <w:szCs w:val="22"/>
              </w:rPr>
              <w:cr/>
              <w:t>Aplică Competențe De Calcul Numeric</w:t>
            </w:r>
            <w:r w:rsidRPr="00266C59">
              <w:rPr>
                <w:sz w:val="22"/>
                <w:szCs w:val="22"/>
              </w:rPr>
              <w:cr/>
              <w:t>Aplică Standarde De Sănătate Și Siguranță</w:t>
            </w:r>
            <w:r w:rsidRPr="00266C59">
              <w:rPr>
                <w:sz w:val="22"/>
                <w:szCs w:val="22"/>
              </w:rPr>
              <w:cr/>
              <w:t>Definește Cerințe Tehnice</w:t>
            </w:r>
            <w:r w:rsidRPr="00266C59">
              <w:rPr>
                <w:sz w:val="22"/>
                <w:szCs w:val="22"/>
              </w:rPr>
              <w:cr/>
              <w:t>Execută Calcule Matematice Analitice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Software Cad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1F39B084" w14:textId="7B90338B" w:rsidR="00EE0BA5" w:rsidRPr="00266C59" w:rsidRDefault="005B295D" w:rsidP="00395924">
            <w:pPr>
              <w:rPr>
                <w:sz w:val="32"/>
                <w:szCs w:val="32"/>
              </w:rPr>
            </w:pPr>
            <w:r w:rsidRPr="00266C59">
              <w:rPr>
                <w:sz w:val="22"/>
                <w:szCs w:val="22"/>
              </w:rPr>
              <w:t>Da Dovadă De Inițiativă</w:t>
            </w:r>
            <w:r w:rsidRPr="00266C59">
              <w:rPr>
                <w:sz w:val="22"/>
                <w:szCs w:val="22"/>
              </w:rPr>
              <w:cr/>
              <w:t>Își Asumă Responsabilitatea</w:t>
            </w:r>
            <w:r w:rsidRPr="00266C59">
              <w:rPr>
                <w:sz w:val="22"/>
                <w:szCs w:val="22"/>
              </w:rPr>
              <w:cr/>
              <w:t>Gândește Analitic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12C8D638" w14:textId="77777777" w:rsidR="00FC4782" w:rsidRPr="00FC4782" w:rsidRDefault="00FC4782" w:rsidP="00FC4782">
            <w:pPr>
              <w:tabs>
                <w:tab w:val="left" w:pos="709"/>
              </w:tabs>
              <w:rPr>
                <w:bCs/>
              </w:rPr>
            </w:pPr>
            <w:r w:rsidRPr="00FC4782">
              <w:rPr>
                <w:bCs/>
              </w:rPr>
              <w:t>Cunoașterea conceptelor și metodelor fundamentale din machine learning și pattern recognition.</w:t>
            </w:r>
          </w:p>
          <w:p w14:paraId="3DCEEFAC" w14:textId="77777777" w:rsidR="00FC4782" w:rsidRPr="00FC4782" w:rsidRDefault="00FC4782" w:rsidP="00FC4782">
            <w:pPr>
              <w:tabs>
                <w:tab w:val="left" w:pos="709"/>
              </w:tabs>
              <w:rPr>
                <w:bCs/>
              </w:rPr>
            </w:pPr>
          </w:p>
          <w:p w14:paraId="31D73AD9" w14:textId="58467678" w:rsidR="00A00E64" w:rsidRPr="00F45DE3" w:rsidRDefault="00FC4782" w:rsidP="00FC4782">
            <w:pPr>
              <w:rPr>
                <w:color w:val="EE0000"/>
                <w:sz w:val="22"/>
                <w:szCs w:val="22"/>
              </w:rPr>
            </w:pPr>
            <w:r w:rsidRPr="00FC4782">
              <w:rPr>
                <w:bCs/>
              </w:rPr>
              <w:t>Înțelegerea algoritmilor de clasificare, regresie și clustering și a metodelor de evaluare a performanței.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71EA555C" w14:textId="77777777" w:rsidR="00210E0D" w:rsidRDefault="00FC4782" w:rsidP="00BE53ED">
            <w:pPr>
              <w:rPr>
                <w:bCs/>
              </w:rPr>
            </w:pPr>
            <w:r w:rsidRPr="00007243">
              <w:rPr>
                <w:bCs/>
              </w:rPr>
              <w:t>Aplicarea algoritmilor de învățare automată pentru analiza și modelarea datelor</w:t>
            </w:r>
            <w:r>
              <w:rPr>
                <w:bCs/>
              </w:rPr>
              <w:t>.</w:t>
            </w:r>
          </w:p>
          <w:p w14:paraId="36107E8A" w14:textId="77777777" w:rsidR="00FC4782" w:rsidRDefault="00FC4782" w:rsidP="00BE53ED">
            <w:pPr>
              <w:rPr>
                <w:bCs/>
              </w:rPr>
            </w:pPr>
            <w:r w:rsidRPr="00007243">
              <w:rPr>
                <w:bCs/>
              </w:rPr>
              <w:t>Implementarea și evaluarea modelelor folosind instrumente software specializate.</w:t>
            </w:r>
          </w:p>
          <w:p w14:paraId="4FC71BE9" w14:textId="6C60EFFD" w:rsidR="00FC4782" w:rsidRPr="00F45DE3" w:rsidRDefault="00FC4782" w:rsidP="00BE53ED">
            <w:pPr>
              <w:rPr>
                <w:sz w:val="22"/>
                <w:szCs w:val="22"/>
              </w:rPr>
            </w:pPr>
            <w:r w:rsidRPr="00007243">
              <w:rPr>
                <w:bCs/>
              </w:rPr>
              <w:t>Interpretarea rezultatelor și optimizarea performanței modelelor</w:t>
            </w:r>
            <w:r>
              <w:rPr>
                <w:bCs/>
              </w:rPr>
              <w:t>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760B4C57" w14:textId="71971AC1" w:rsidR="00FC4782" w:rsidRDefault="00FC4782" w:rsidP="00FC4782">
            <w:pPr>
              <w:rPr>
                <w:bCs/>
              </w:rPr>
            </w:pPr>
            <w:r w:rsidRPr="00007243">
              <w:rPr>
                <w:bCs/>
              </w:rPr>
              <w:t>Selectarea autonomă a metodelor adecvate pentru analiza datelor</w:t>
            </w:r>
            <w:r>
              <w:rPr>
                <w:bCs/>
              </w:rPr>
              <w:t>.</w:t>
            </w:r>
          </w:p>
          <w:p w14:paraId="55650447" w14:textId="345CEF9B" w:rsidR="00FC4782" w:rsidRPr="00007243" w:rsidRDefault="00FC4782" w:rsidP="00FC4782">
            <w:pPr>
              <w:rPr>
                <w:bCs/>
              </w:rPr>
            </w:pPr>
            <w:r w:rsidRPr="00007243">
              <w:rPr>
                <w:bCs/>
              </w:rPr>
              <w:t>Evaluarea critică și îmbunătățirea modelelor dezvoltate</w:t>
            </w:r>
            <w:r>
              <w:rPr>
                <w:bCs/>
              </w:rPr>
              <w:t>.</w:t>
            </w:r>
          </w:p>
          <w:p w14:paraId="446BEAC6" w14:textId="37A2A7C7" w:rsidR="00A00E64" w:rsidRPr="00F45DE3" w:rsidRDefault="00A00E64" w:rsidP="00210E0D">
            <w:pPr>
              <w:spacing w:line="276" w:lineRule="auto"/>
              <w:rPr>
                <w:sz w:val="22"/>
                <w:szCs w:val="22"/>
              </w:rPr>
            </w:pP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(reie</w:t>
      </w:r>
      <w:r w:rsidR="00EE0BA5" w:rsidRPr="00266C59">
        <w:rPr>
          <w:rFonts w:eastAsia="Times New Roman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006892DD" w:rsidR="00755D78" w:rsidRPr="00266C59" w:rsidRDefault="00FC4782" w:rsidP="00580C2E">
            <w:pPr>
              <w:spacing w:before="40" w:after="40"/>
              <w:rPr>
                <w:sz w:val="22"/>
                <w:szCs w:val="22"/>
              </w:rPr>
            </w:pPr>
            <w:r w:rsidRPr="00FC4782">
              <w:rPr>
                <w:sz w:val="22"/>
                <w:szCs w:val="22"/>
              </w:rPr>
              <w:t>Înțelegerea algoritmilor de tip Unsupervised Machine Learning pentru a grupa datele neetichetate.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725F3F6A" w:rsidR="00C347F1" w:rsidRPr="00266C59" w:rsidRDefault="00FC4782" w:rsidP="00580C2E">
            <w:pPr>
              <w:rPr>
                <w:sz w:val="22"/>
                <w:szCs w:val="22"/>
              </w:rPr>
            </w:pPr>
            <w:r w:rsidRPr="00FC4782">
              <w:rPr>
                <w:sz w:val="22"/>
                <w:szCs w:val="22"/>
              </w:rPr>
              <w:t>Înțelegerea metodelor probabilistice, cum ar fi: Principal Component, Cluster Analysis, Density Estimation, și altele.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>. 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91"/>
        <w:gridCol w:w="519"/>
        <w:gridCol w:w="1510"/>
        <w:gridCol w:w="1188"/>
      </w:tblGrid>
      <w:tr w:rsidR="00F7071F" w:rsidRPr="00266C59" w14:paraId="5B1CD49D" w14:textId="77777777" w:rsidTr="00F7071F">
        <w:tc>
          <w:tcPr>
            <w:tcW w:w="3326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F7071F" w:rsidRPr="00266C59" w:rsidRDefault="00F7071F" w:rsidP="00F707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2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99117D8" w14:textId="7C8AFFC6" w:rsidR="00F7071F" w:rsidRPr="00266C59" w:rsidRDefault="00F7071F" w:rsidP="00F707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78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0BFC4FE1" w:rsidR="00F7071F" w:rsidRPr="00266C59" w:rsidRDefault="00F7071F" w:rsidP="00F707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F7071F" w:rsidRPr="00266C59" w:rsidRDefault="00F7071F" w:rsidP="00F7071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</w:p>
        </w:tc>
      </w:tr>
      <w:tr w:rsidR="00DF0429" w:rsidRPr="00266C59" w14:paraId="2CA6B5E0" w14:textId="77777777" w:rsidTr="002870CE"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91E29D" w14:textId="541E9515" w:rsidR="00DF0429" w:rsidRPr="00F7071F" w:rsidRDefault="00DF0429" w:rsidP="00DF042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F0429">
              <w:rPr>
                <w:rFonts w:asciiTheme="minorHAnsi" w:hAnsiTheme="minorHAnsi" w:cstheme="minorHAnsi"/>
                <w:sz w:val="22"/>
                <w:szCs w:val="22"/>
              </w:rPr>
              <w:t>Categorii principale de MLA.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K-means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și</w:t>
            </w: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Hierarchical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BBB85A" w14:textId="7B8336DA" w:rsidR="00DF0429" w:rsidRPr="00266C59" w:rsidRDefault="00DF0429" w:rsidP="00DF042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7E4CA0A4" w:rsidR="00DF0429" w:rsidRPr="00266C59" w:rsidRDefault="00DF0429" w:rsidP="00DF04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Expunere, discuții, prezentări PowerPoint</w:t>
            </w:r>
          </w:p>
        </w:tc>
        <w:tc>
          <w:tcPr>
            <w:tcW w:w="618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DF0429" w:rsidRPr="00266C59" w14:paraId="77BDC92A" w14:textId="77777777" w:rsidTr="002870CE"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0E7A87" w14:textId="665B8509" w:rsidR="00DF0429" w:rsidRPr="00F7071F" w:rsidRDefault="00DF0429" w:rsidP="00DF042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Gaussian Mixture Model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EE983D" w14:textId="73DC46FF" w:rsidR="00DF0429" w:rsidRPr="00266C59" w:rsidRDefault="00DF0429" w:rsidP="00DF04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457F4DA2" w14:textId="289C2971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3FD2095B" w14:textId="77777777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DF0429" w:rsidRPr="00266C59" w14:paraId="34CD0910" w14:textId="77777777" w:rsidTr="002870CE"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40B7ED" w14:textId="35003609" w:rsidR="00DF0429" w:rsidRPr="00F7071F" w:rsidRDefault="00DF0429" w:rsidP="00DF042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Principal Component Analysis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3ADE7E" w14:textId="649CA3F0" w:rsidR="00DF0429" w:rsidRPr="00266C59" w:rsidRDefault="00DF0429" w:rsidP="00DF04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44DCF8A2" w14:textId="21531AE1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C3B2A27" w14:textId="77777777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DF0429" w:rsidRPr="00266C59" w14:paraId="15E6C392" w14:textId="77777777" w:rsidTr="002870CE">
        <w:trPr>
          <w:trHeight w:val="285"/>
        </w:trPr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ADD7B9" w14:textId="0FE33F01" w:rsidR="00DF0429" w:rsidRPr="00F7071F" w:rsidRDefault="00DF0429" w:rsidP="00DF042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DBSCAN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și Reinforcement Learning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5713E033" w14:textId="684A1F67" w:rsidR="00DF0429" w:rsidRPr="00266C59" w:rsidRDefault="00DF0429" w:rsidP="00DF04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5139989E" w14:textId="49763674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29A0B905" w14:textId="77777777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DF0429" w:rsidRPr="00266C59" w14:paraId="66DDF861" w14:textId="77777777" w:rsidTr="002870CE">
        <w:trPr>
          <w:trHeight w:val="282"/>
        </w:trPr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419EF7" w14:textId="7D62E145" w:rsidR="00DF0429" w:rsidRPr="00F7071F" w:rsidRDefault="00DF0429" w:rsidP="00DF042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Distributia Chi-squared. Distanța Mahalanobis.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267256E0" w14:textId="7EA39DDD" w:rsidR="00DF0429" w:rsidRPr="00266C59" w:rsidRDefault="00DF0429" w:rsidP="00DF04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17C26DF" w14:textId="308CD91F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2EC1B3D" w14:textId="77777777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DF0429" w:rsidRPr="00266C59" w14:paraId="7A56935A" w14:textId="77777777" w:rsidTr="002870CE">
        <w:trPr>
          <w:trHeight w:val="282"/>
        </w:trPr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9AC04F" w14:textId="6D821CA0" w:rsidR="00DF0429" w:rsidRPr="00F7071F" w:rsidRDefault="00DF0429" w:rsidP="00DF042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Fuzzy C-Means Clustering. Autoencoders. 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F43153F" w14:textId="65EC1341" w:rsidR="00DF0429" w:rsidRPr="00266C59" w:rsidRDefault="00DF0429" w:rsidP="00DF04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9D075EE" w14:textId="0B7B9656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D49267D" w14:textId="77777777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DF0429" w:rsidRPr="00266C59" w14:paraId="6019C8C2" w14:textId="77777777" w:rsidTr="002870CE">
        <w:trPr>
          <w:trHeight w:val="282"/>
        </w:trPr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44727E1" w14:textId="0E11FE44" w:rsidR="00DF0429" w:rsidRPr="00F7071F" w:rsidRDefault="00DF0429" w:rsidP="00DF042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F042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Evaluarea performanței modelului.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79008E93" w14:textId="2CAB9B14" w:rsidR="00DF0429" w:rsidRPr="00266C59" w:rsidRDefault="00DF0429" w:rsidP="00DF04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38D197CA" w14:textId="6B92C79C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BB8EAEF" w14:textId="77777777" w:rsidR="00DF0429" w:rsidRPr="00266C59" w:rsidRDefault="00DF0429" w:rsidP="00DF042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F7071F" w:rsidRPr="00266C59" w14:paraId="688A643C" w14:textId="77777777" w:rsidTr="00F7071F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</w:tcPr>
          <w:p w14:paraId="79BBEFDB" w14:textId="256A949D" w:rsidR="00F7071F" w:rsidRPr="00087BA0" w:rsidRDefault="00F7071F" w:rsidP="00210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BA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6983733" w14:textId="69D29955" w:rsidR="00F7071F" w:rsidRPr="00266C59" w:rsidRDefault="00F7071F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Bishop C.M. “Pattern Recognition and Machine Learning”, Springer, 2006.</w:t>
            </w:r>
            <w:r w:rsidRPr="00266C59">
              <w:rPr>
                <w:sz w:val="22"/>
                <w:szCs w:val="22"/>
              </w:rPr>
              <w:cr/>
              <w:t>Paluszek M., Thomas S.,“ MATLAB Machine Learning”, Apress, 2017.</w:t>
            </w:r>
            <w:r w:rsidRPr="00266C59">
              <w:rPr>
                <w:sz w:val="22"/>
                <w:szCs w:val="22"/>
              </w:rPr>
              <w:cr/>
            </w:r>
            <w:r w:rsidRPr="00266C59">
              <w:rPr>
                <w:sz w:val="22"/>
                <w:szCs w:val="22"/>
              </w:rPr>
              <w:lastRenderedPageBreak/>
              <w:t>Hastie T., Tibshirani R., Friedman J. „The Elements of Statistical Learning – Data Mining, Inference and Prediction“, 2nd Edition, Springer, 2016</w:t>
            </w:r>
          </w:p>
        </w:tc>
      </w:tr>
      <w:tr w:rsidR="00F7071F" w:rsidRPr="00266C59" w14:paraId="71EDA569" w14:textId="77777777" w:rsidTr="00F7071F">
        <w:tc>
          <w:tcPr>
            <w:tcW w:w="3326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F7071F" w:rsidRPr="00266C59" w:rsidRDefault="00F7071F" w:rsidP="00F70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.2  </w:t>
            </w:r>
            <w:r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2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9A5392F" w14:textId="1B269EA9" w:rsidR="00F7071F" w:rsidRPr="00266C59" w:rsidRDefault="00F7071F" w:rsidP="00F7071F">
            <w:pPr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786" w:type="pct"/>
            <w:tcBorders>
              <w:top w:val="single" w:sz="12" w:space="0" w:color="auto"/>
            </w:tcBorders>
            <w:vAlign w:val="center"/>
          </w:tcPr>
          <w:p w14:paraId="5E1CB141" w14:textId="598BF790" w:rsidR="00F7071F" w:rsidRPr="00266C59" w:rsidRDefault="00F7071F" w:rsidP="00F7071F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</w:tcBorders>
            <w:vAlign w:val="center"/>
          </w:tcPr>
          <w:p w14:paraId="0DC8F863" w14:textId="77777777" w:rsidR="00F7071F" w:rsidRPr="00266C59" w:rsidRDefault="00F7071F" w:rsidP="00F7071F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Observaţii</w:t>
            </w:r>
          </w:p>
        </w:tc>
      </w:tr>
      <w:tr w:rsidR="00DF0429" w:rsidRPr="00266C59" w14:paraId="452F90DD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367BA7E1" w14:textId="03A27E65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Matlab </w:t>
            </w:r>
            <w:r w:rsidRPr="00663F5B">
              <w:rPr>
                <w:rFonts w:asciiTheme="minorHAnsi" w:hAnsiTheme="minorHAnsi" w:cstheme="minorHAnsi"/>
                <w:sz w:val="22"/>
                <w:szCs w:val="22"/>
              </w:rPr>
              <w:t xml:space="preserve">Statistics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663F5B">
              <w:rPr>
                <w:rFonts w:asciiTheme="minorHAnsi" w:hAnsiTheme="minorHAnsi" w:cstheme="minorHAnsi"/>
                <w:sz w:val="22"/>
                <w:szCs w:val="22"/>
              </w:rPr>
              <w:t xml:space="preserve"> Machine Learning Toolbox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2C18" w14:textId="33A16F32" w:rsidR="00DF0429" w:rsidRPr="00266C59" w:rsidRDefault="00DF0429" w:rsidP="00DF0429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 w:val="restart"/>
            <w:vAlign w:val="center"/>
          </w:tcPr>
          <w:p w14:paraId="40E4256D" w14:textId="028FB32B" w:rsidR="00DF0429" w:rsidRPr="00266C59" w:rsidRDefault="00DF0429" w:rsidP="00DF0429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Expunere, discuții, prezentări PowerPoint, dezvoltare coduri Matlab</w:t>
            </w:r>
          </w:p>
        </w:tc>
        <w:tc>
          <w:tcPr>
            <w:tcW w:w="618" w:type="pct"/>
            <w:vMerge w:val="restart"/>
            <w:vAlign w:val="center"/>
          </w:tcPr>
          <w:p w14:paraId="0B7C9367" w14:textId="28A18C9A" w:rsidR="00DF0429" w:rsidRPr="00266C59" w:rsidRDefault="00DF0429" w:rsidP="00DF0429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Calculator, soft  Matlab,</w:t>
            </w:r>
            <w:r w:rsidRPr="00266C59">
              <w:rPr>
                <w:sz w:val="22"/>
                <w:szCs w:val="22"/>
              </w:rPr>
              <w:cr/>
              <w:t>video-proiector.</w:t>
            </w:r>
          </w:p>
        </w:tc>
      </w:tr>
      <w:tr w:rsidR="00DF0429" w:rsidRPr="00266C59" w14:paraId="00E9AA86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75B6BA8D" w14:textId="66BDE7A4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</w:rPr>
              <w:t>Aplicarea statisticii și a probabilităților în ingineria civilă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DB882" w14:textId="533394AC" w:rsidR="00DF0429" w:rsidRPr="00266C59" w:rsidRDefault="00DF0429" w:rsidP="00DF0429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7E1FA5A2" w14:textId="6F7D8CC1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F224625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3741F6CB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21BE08C7" w14:textId="6F0472F3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K-means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705A8B" w14:textId="7CDB7D92" w:rsidR="00DF0429" w:rsidRPr="00266C59" w:rsidRDefault="00DF0429" w:rsidP="00DF0429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1263817A" w14:textId="5DEC1862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0E6AEE3B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1B63810E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35A5E0CA" w14:textId="52314789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Hierarchical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1BBECF9" w14:textId="0B6D4A3F" w:rsidR="00DF0429" w:rsidRPr="00266C59" w:rsidRDefault="00DF0429" w:rsidP="00DF0429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37AD66F2" w14:textId="024E526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2532949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52998300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E4C19BA" w14:textId="4C535F07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Hierarchical Clustering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26681E92" w14:textId="7AC5FE44" w:rsidR="00DF0429" w:rsidRPr="00266C59" w:rsidRDefault="00DF0429" w:rsidP="00DF0429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883AE6A" w14:textId="717EBEBC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EC6FB0A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6F81364F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04474567" w14:textId="45A8ACEE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DB0DD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Applicații cu matrice de covarianță 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03458C55" w14:textId="18B87D6D" w:rsidR="00DF0429" w:rsidRPr="00266C59" w:rsidRDefault="00DF0429" w:rsidP="00DF0429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3D3E292E" w14:textId="03698CA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4BE9C5C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0A6E317F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E6863F1" w14:textId="6AF21A7E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Gaussian Mixture Model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7E39141" w14:textId="78B088D9" w:rsidR="00DF0429" w:rsidRPr="00266C59" w:rsidRDefault="00DF0429" w:rsidP="00DF0429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25CEE4BA" w14:textId="1E254C0F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0D2974B0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12E686AC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C28DE92" w14:textId="4BCBD71F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Gaussian Mixture Model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66EF3CE9" w14:textId="561729F0" w:rsidR="00DF0429" w:rsidRDefault="00DF0429" w:rsidP="00DF04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0300A77E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4B262F04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5640F140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30C93347" w14:textId="74ECB384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Principal Component Analysis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31C0E683" w14:textId="51B0B677" w:rsidR="00DF0429" w:rsidRDefault="00DF0429" w:rsidP="00DF04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50580083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B188205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0CC88395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474129F" w14:textId="6EF2DFF8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Principal Component Analysis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43FB2698" w14:textId="0354DF6E" w:rsidR="00DF0429" w:rsidRDefault="00DF0429" w:rsidP="00DF04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15045DFA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396019B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0622A7EA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036CB0AB" w14:textId="36DF5C9A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DBSCAN Clustering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7BC232CF" w14:textId="6A0C3D86" w:rsidR="00DF0429" w:rsidRDefault="00DF0429" w:rsidP="00DF04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4243339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BCDEDA5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5851CD64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7A906EBB" w14:textId="6AFC5959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Reinforcement Learning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1F4FB04" w14:textId="72A13138" w:rsidR="00DF0429" w:rsidRDefault="00DF0429" w:rsidP="00DF04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7E4E7E53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245126FF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7660ED47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55415D7A" w14:textId="7195D930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Distanța Mahalanobis 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47ABFD97" w14:textId="2CEA25A2" w:rsidR="00DF0429" w:rsidRDefault="00DF0429" w:rsidP="00DF04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2C2C75C1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40AE362B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DF0429" w:rsidRPr="00266C59" w14:paraId="22ACCD92" w14:textId="77777777" w:rsidTr="00AB4A1A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7F7BBEF1" w14:textId="35342B1B" w:rsidR="00DF0429" w:rsidRPr="00F7071F" w:rsidRDefault="00DF0429" w:rsidP="00DF0429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62BD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MathWorks: Statistics and Machine Learning Toolbox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și aplicații de </w:t>
            </w:r>
            <w:r w:rsidRPr="00663F5B">
              <w:rPr>
                <w:rFonts w:asciiTheme="minorHAnsi" w:hAnsiTheme="minorHAnsi" w:cstheme="minorHAnsi"/>
                <w:sz w:val="22"/>
                <w:szCs w:val="22"/>
              </w:rPr>
              <w:t>Machine Learning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49591105" w14:textId="2DB28E18" w:rsidR="00DF0429" w:rsidRDefault="00DF0429" w:rsidP="00DF04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78EED530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D75939C" w14:textId="77777777" w:rsidR="00DF0429" w:rsidRPr="00266C59" w:rsidRDefault="00DF0429" w:rsidP="00DF0429">
            <w:pPr>
              <w:rPr>
                <w:sz w:val="22"/>
                <w:szCs w:val="22"/>
              </w:rPr>
            </w:pPr>
          </w:p>
        </w:tc>
      </w:tr>
      <w:tr w:rsidR="00F7071F" w:rsidRPr="00266C59" w14:paraId="6CFABF3F" w14:textId="77777777" w:rsidTr="00F7071F">
        <w:tc>
          <w:tcPr>
            <w:tcW w:w="5000" w:type="pct"/>
            <w:gridSpan w:val="4"/>
            <w:shd w:val="clear" w:color="auto" w:fill="E0E0E0"/>
          </w:tcPr>
          <w:p w14:paraId="386D36D3" w14:textId="10481EC4" w:rsidR="00F7071F" w:rsidRPr="00087BA0" w:rsidRDefault="00F7071F" w:rsidP="00F707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BA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0BFE681" w14:textId="0949FBA6" w:rsidR="00F7071F" w:rsidRPr="00266C59" w:rsidRDefault="00F7071F" w:rsidP="00F7071F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Bishop C.M. “Pattern Recognition and Machine Learning”, Springer, 2006.</w:t>
            </w:r>
            <w:r w:rsidRPr="00266C59">
              <w:rPr>
                <w:sz w:val="22"/>
                <w:szCs w:val="22"/>
              </w:rPr>
              <w:cr/>
              <w:t>Paluszek M., Thomas S.,“ MATLAB Machine Learning”, Apress, 2017.</w:t>
            </w:r>
            <w:r w:rsidRPr="00266C59">
              <w:rPr>
                <w:sz w:val="22"/>
                <w:szCs w:val="22"/>
              </w:rPr>
              <w:cr/>
              <w:t>Hastie T., Tibshirani R., Friedman J. „The Elements of Statistical Learning – Data Mining, Inference and Prediction“, 2nd Edition, Springer, 2016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reprezentanţilor comunităţii epistemice, asociaţiilor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210E0D" w:rsidRPr="00266C59" w14:paraId="38740EDB" w14:textId="77777777" w:rsidTr="00F7071F">
        <w:trPr>
          <w:trHeight w:val="789"/>
        </w:trPr>
        <w:tc>
          <w:tcPr>
            <w:tcW w:w="5000" w:type="pct"/>
            <w:vAlign w:val="center"/>
          </w:tcPr>
          <w:p w14:paraId="78037A34" w14:textId="4B35BC2B" w:rsidR="00210E0D" w:rsidRPr="00266C59" w:rsidRDefault="00F7071F" w:rsidP="00210E0D">
            <w:pPr>
              <w:rPr>
                <w:rFonts w:eastAsia="Times New Roman"/>
                <w:sz w:val="22"/>
                <w:szCs w:val="22"/>
              </w:rPr>
            </w:pPr>
            <w:r w:rsidRPr="000F702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Competențele dobândite vor fi necesare viitorilor angajați </w:t>
            </w:r>
            <w:r>
              <w:rPr>
                <w:sz w:val="22"/>
                <w:szCs w:val="22"/>
              </w:rPr>
              <w:t>care-si desfășoară activitatea în cadrul firmelor  de proiectare.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2D1386AD" w:rsidR="004D433B" w:rsidRPr="00266C59" w:rsidRDefault="00210E0D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BA0">
              <w:rPr>
                <w:sz w:val="22"/>
                <w:szCs w:val="22"/>
              </w:rPr>
              <w:t xml:space="preserve">Prezentarea </w:t>
            </w:r>
            <w:r>
              <w:rPr>
                <w:sz w:val="22"/>
                <w:szCs w:val="22"/>
              </w:rPr>
              <w:t>unui</w:t>
            </w:r>
            <w:r w:rsidRPr="00087BA0">
              <w:rPr>
                <w:sz w:val="22"/>
                <w:szCs w:val="22"/>
              </w:rPr>
              <w:t xml:space="preserve"> subiect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7112874A" w:rsidR="004D433B" w:rsidRPr="00266C59" w:rsidRDefault="00210E0D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BA0">
              <w:rPr>
                <w:sz w:val="22"/>
                <w:szCs w:val="22"/>
              </w:rPr>
              <w:t xml:space="preserve">Proba </w:t>
            </w:r>
            <w:r w:rsidR="0077554C">
              <w:rPr>
                <w:sz w:val="22"/>
                <w:szCs w:val="22"/>
              </w:rPr>
              <w:t>scrisă</w:t>
            </w:r>
            <w:r w:rsidRPr="00087BA0">
              <w:rPr>
                <w:sz w:val="22"/>
                <w:szCs w:val="22"/>
              </w:rPr>
              <w:t xml:space="preserve"> – durata evaluării 1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Rezolvarea unei probleme prin scrierea sau adaptarea unei aplicații software.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Adaptare aplicație Matlab – durata evaluării 1 oră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Prezentare corecta a fiecărui subiect de teorie în proporție de 50%, rezolvarea a cel puțin 50% din problemă.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Prof.Dr.Ing.  Nedelcu Mihai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651ADC39" w:rsidR="00DF6F11" w:rsidRPr="00266C59" w:rsidRDefault="00F7071F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Conf</w:t>
            </w: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. Marius Buru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conf.dr.ing.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</w:p>
          <w:p w14:paraId="769650B2" w14:textId="27EA2917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 w:rsidR="009A3CCB"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prof.dr.ing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C730ED"/>
    <w:multiLevelType w:val="hybridMultilevel"/>
    <w:tmpl w:val="F998D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52D97"/>
    <w:multiLevelType w:val="hybridMultilevel"/>
    <w:tmpl w:val="F998D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9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1445029797">
    <w:abstractNumId w:val="6"/>
  </w:num>
  <w:num w:numId="10" w16cid:durableId="714624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607D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0E0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4D94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54C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3CC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56C0E"/>
    <w:rsid w:val="00C616DD"/>
    <w:rsid w:val="00C7672A"/>
    <w:rsid w:val="00C83D19"/>
    <w:rsid w:val="00C95E28"/>
    <w:rsid w:val="00C97E09"/>
    <w:rsid w:val="00CA49DB"/>
    <w:rsid w:val="00CB3C2F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6D74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0DDC"/>
    <w:rsid w:val="00DB156E"/>
    <w:rsid w:val="00DB30DD"/>
    <w:rsid w:val="00DC6A2E"/>
    <w:rsid w:val="00DD4E0D"/>
    <w:rsid w:val="00DD4F1B"/>
    <w:rsid w:val="00DE38F8"/>
    <w:rsid w:val="00DF0429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A7092"/>
    <w:rsid w:val="00EB482B"/>
    <w:rsid w:val="00EB596A"/>
    <w:rsid w:val="00EC0A91"/>
    <w:rsid w:val="00ED1C16"/>
    <w:rsid w:val="00EE0BA5"/>
    <w:rsid w:val="00EE10C7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071F"/>
    <w:rsid w:val="00F7111C"/>
    <w:rsid w:val="00F71BA4"/>
    <w:rsid w:val="00F871E5"/>
    <w:rsid w:val="00F97F43"/>
    <w:rsid w:val="00FA0425"/>
    <w:rsid w:val="00FA36CD"/>
    <w:rsid w:val="00FB14F2"/>
    <w:rsid w:val="00FB173F"/>
    <w:rsid w:val="00FC4782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DAAF6C-7F82-4CB7-A4FC-5BFDEF116F12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425F0F0D-9A12-42B4-A1ED-DC9AEE46CC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A7432-5096-4CD3-8704-820D3943EC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892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8</cp:revision>
  <dcterms:created xsi:type="dcterms:W3CDTF">2026-06-05T08:35:00Z</dcterms:created>
  <dcterms:modified xsi:type="dcterms:W3CDTF">2026-07-07T20:25:00Z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